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34C3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TAN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34C35">
        <w:rPr>
          <w:rFonts w:ascii="Arial" w:hAnsi="Arial" w:cs="Arial"/>
          <w:sz w:val="20"/>
          <w:szCs w:val="20"/>
        </w:rPr>
        <w:t>27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34C35" w:rsidRPr="00534C35">
        <w:rPr>
          <w:rFonts w:ascii="Arial" w:hAnsi="Arial" w:cs="Arial"/>
          <w:sz w:val="20"/>
          <w:szCs w:val="20"/>
        </w:rPr>
        <w:t>Thuan</w:t>
      </w:r>
      <w:proofErr w:type="spellEnd"/>
      <w:r w:rsidR="00534C35" w:rsidRPr="00534C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34C35" w:rsidRPr="00534C35">
        <w:rPr>
          <w:rFonts w:ascii="Arial" w:hAnsi="Arial" w:cs="Arial"/>
          <w:sz w:val="20"/>
          <w:szCs w:val="20"/>
        </w:rPr>
        <w:t>An</w:t>
      </w:r>
      <w:proofErr w:type="gramEnd"/>
      <w:r w:rsidR="00534C35" w:rsidRPr="00534C35">
        <w:rPr>
          <w:rFonts w:ascii="Arial" w:hAnsi="Arial" w:cs="Arial"/>
          <w:sz w:val="20"/>
          <w:szCs w:val="20"/>
        </w:rPr>
        <w:t xml:space="preserve"> Coffee Company Limited</w:t>
      </w:r>
      <w:r w:rsidR="00534C3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534C35">
        <w:rPr>
          <w:rFonts w:ascii="Arial" w:hAnsi="Arial" w:cs="Arial"/>
          <w:sz w:val="20"/>
          <w:szCs w:val="20"/>
        </w:rPr>
        <w:t xml:space="preserve">pprove the </w:t>
      </w:r>
      <w:r>
        <w:rPr>
          <w:rFonts w:ascii="Arial" w:hAnsi="Arial" w:cs="Arial"/>
          <w:sz w:val="20"/>
          <w:szCs w:val="20"/>
        </w:rPr>
        <w:t>operation result of 2019 and operation plan for 2020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534C35">
        <w:rPr>
          <w:rFonts w:ascii="Arial" w:hAnsi="Arial" w:cs="Arial"/>
          <w:sz w:val="20"/>
          <w:szCs w:val="20"/>
        </w:rPr>
        <w:t xml:space="preserve"> Approve th</w:t>
      </w:r>
      <w:r>
        <w:rPr>
          <w:rFonts w:ascii="Arial" w:hAnsi="Arial" w:cs="Arial"/>
          <w:sz w:val="20"/>
          <w:szCs w:val="20"/>
        </w:rPr>
        <w:t>e audited financial statement of</w:t>
      </w:r>
      <w:r w:rsidRPr="00534C35">
        <w:rPr>
          <w:rFonts w:ascii="Arial" w:hAnsi="Arial" w:cs="Arial"/>
          <w:sz w:val="20"/>
          <w:szCs w:val="20"/>
        </w:rPr>
        <w:t xml:space="preserve"> 2019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534C35">
        <w:rPr>
          <w:rFonts w:ascii="Arial" w:hAnsi="Arial" w:cs="Arial"/>
          <w:sz w:val="20"/>
          <w:szCs w:val="20"/>
        </w:rPr>
        <w:t xml:space="preserve"> Approve the Operation Report of the Board of Directors in 2019 and the </w:t>
      </w:r>
      <w:r>
        <w:rPr>
          <w:rFonts w:ascii="Arial" w:hAnsi="Arial" w:cs="Arial"/>
          <w:sz w:val="20"/>
          <w:szCs w:val="20"/>
        </w:rPr>
        <w:t>operation plan for</w:t>
      </w:r>
      <w:r w:rsidRPr="00534C35">
        <w:rPr>
          <w:rFonts w:ascii="Arial" w:hAnsi="Arial" w:cs="Arial"/>
          <w:sz w:val="20"/>
          <w:szCs w:val="20"/>
        </w:rPr>
        <w:t xml:space="preserve">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35">
        <w:rPr>
          <w:rFonts w:ascii="Arial" w:hAnsi="Arial" w:cs="Arial"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>:</w:t>
      </w:r>
      <w:r w:rsidRPr="00534C35">
        <w:rPr>
          <w:rFonts w:ascii="Arial" w:hAnsi="Arial" w:cs="Arial"/>
          <w:sz w:val="20"/>
          <w:szCs w:val="20"/>
        </w:rPr>
        <w:t xml:space="preserve"> Report of the Supervisory Board i</w:t>
      </w:r>
      <w:r>
        <w:rPr>
          <w:rFonts w:ascii="Arial" w:hAnsi="Arial" w:cs="Arial"/>
          <w:sz w:val="20"/>
          <w:szCs w:val="20"/>
        </w:rPr>
        <w:t>n 2019 and the operation plan for</w:t>
      </w:r>
      <w:r w:rsidRPr="00534C35">
        <w:rPr>
          <w:rFonts w:ascii="Arial" w:hAnsi="Arial" w:cs="Arial"/>
          <w:sz w:val="20"/>
          <w:szCs w:val="20"/>
        </w:rPr>
        <w:t xml:space="preserve">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35">
        <w:rPr>
          <w:rFonts w:ascii="Arial" w:hAnsi="Arial" w:cs="Arial"/>
          <w:sz w:val="20"/>
          <w:szCs w:val="20"/>
        </w:rPr>
        <w:t>Article 5</w:t>
      </w:r>
      <w:r>
        <w:rPr>
          <w:rFonts w:ascii="Arial" w:hAnsi="Arial" w:cs="Arial"/>
          <w:sz w:val="20"/>
          <w:szCs w:val="20"/>
        </w:rPr>
        <w:t>: Approving the Statement on s</w:t>
      </w:r>
      <w:r w:rsidRPr="00534C35">
        <w:rPr>
          <w:rFonts w:ascii="Arial" w:hAnsi="Arial" w:cs="Arial"/>
          <w:sz w:val="20"/>
          <w:szCs w:val="20"/>
        </w:rPr>
        <w:t xml:space="preserve">election of </w:t>
      </w:r>
      <w:r>
        <w:rPr>
          <w:rFonts w:ascii="Arial" w:hAnsi="Arial" w:cs="Arial"/>
          <w:sz w:val="20"/>
          <w:szCs w:val="20"/>
        </w:rPr>
        <w:t>an auditing unit for</w:t>
      </w:r>
      <w:r w:rsidRPr="00534C35">
        <w:rPr>
          <w:rFonts w:ascii="Arial" w:hAnsi="Arial" w:cs="Arial"/>
          <w:sz w:val="20"/>
          <w:szCs w:val="20"/>
        </w:rPr>
        <w:t xml:space="preserve"> 2020 according to </w:t>
      </w:r>
      <w:r>
        <w:rPr>
          <w:rFonts w:ascii="Arial" w:hAnsi="Arial" w:cs="Arial"/>
          <w:sz w:val="20"/>
          <w:szCs w:val="20"/>
        </w:rPr>
        <w:t>Statement No. 13/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-TAN-</w:t>
      </w:r>
      <w:r w:rsidRPr="00534C35">
        <w:rPr>
          <w:rFonts w:ascii="Arial" w:hAnsi="Arial" w:cs="Arial"/>
          <w:sz w:val="20"/>
          <w:szCs w:val="20"/>
        </w:rPr>
        <w:t xml:space="preserve">BKS dated June 20,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35">
        <w:rPr>
          <w:rFonts w:ascii="Arial" w:hAnsi="Arial" w:cs="Arial"/>
          <w:sz w:val="20"/>
          <w:szCs w:val="20"/>
        </w:rPr>
        <w:t>Article 6</w:t>
      </w:r>
      <w:r>
        <w:rPr>
          <w:rFonts w:ascii="Arial" w:hAnsi="Arial" w:cs="Arial"/>
          <w:sz w:val="20"/>
          <w:szCs w:val="20"/>
        </w:rPr>
        <w:t>: Approve the Statement on</w:t>
      </w:r>
      <w:r w:rsidRPr="00534C35">
        <w:rPr>
          <w:rFonts w:ascii="Arial" w:hAnsi="Arial" w:cs="Arial"/>
          <w:sz w:val="20"/>
          <w:szCs w:val="20"/>
        </w:rPr>
        <w:t xml:space="preserve"> remuneration fund of the Board of Directors, the Supervisory Board in 2019 and the plan for payment of remuneration in 2020 according to </w:t>
      </w:r>
      <w:r>
        <w:rPr>
          <w:rFonts w:ascii="Arial" w:hAnsi="Arial" w:cs="Arial"/>
          <w:sz w:val="20"/>
          <w:szCs w:val="20"/>
        </w:rPr>
        <w:t>Statement No.111/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534C35">
        <w:rPr>
          <w:rFonts w:ascii="Arial" w:hAnsi="Arial" w:cs="Arial"/>
          <w:sz w:val="20"/>
          <w:szCs w:val="20"/>
        </w:rPr>
        <w:t xml:space="preserve">HDQT dated June 20,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35">
        <w:rPr>
          <w:rFonts w:ascii="Arial" w:hAnsi="Arial" w:cs="Arial"/>
          <w:sz w:val="20"/>
          <w:szCs w:val="20"/>
        </w:rPr>
        <w:t>Article 7</w:t>
      </w:r>
      <w:r>
        <w:rPr>
          <w:rFonts w:ascii="Arial" w:hAnsi="Arial" w:cs="Arial"/>
          <w:sz w:val="20"/>
          <w:szCs w:val="20"/>
        </w:rPr>
        <w:t>:</w:t>
      </w:r>
      <w:r w:rsidRPr="00534C35">
        <w:rPr>
          <w:rFonts w:ascii="Arial" w:hAnsi="Arial" w:cs="Arial"/>
          <w:sz w:val="20"/>
          <w:szCs w:val="20"/>
        </w:rPr>
        <w:t xml:space="preserve"> Approving the P</w:t>
      </w:r>
      <w:r>
        <w:rPr>
          <w:rFonts w:ascii="Arial" w:hAnsi="Arial" w:cs="Arial"/>
          <w:sz w:val="20"/>
          <w:szCs w:val="20"/>
        </w:rPr>
        <w:t>lan on</w:t>
      </w:r>
      <w:r w:rsidRPr="00534C35">
        <w:rPr>
          <w:rFonts w:ascii="Arial" w:hAnsi="Arial" w:cs="Arial"/>
          <w:sz w:val="20"/>
          <w:szCs w:val="20"/>
        </w:rPr>
        <w:t xml:space="preserve"> profit distribution and </w:t>
      </w:r>
      <w:r>
        <w:rPr>
          <w:rFonts w:ascii="Arial" w:hAnsi="Arial" w:cs="Arial"/>
          <w:sz w:val="20"/>
          <w:szCs w:val="20"/>
        </w:rPr>
        <w:t>extraction to funds</w:t>
      </w:r>
      <w:r w:rsidRPr="00534C35">
        <w:rPr>
          <w:rFonts w:ascii="Arial" w:hAnsi="Arial" w:cs="Arial"/>
          <w:sz w:val="20"/>
          <w:szCs w:val="20"/>
        </w:rPr>
        <w:t xml:space="preserve"> in 2019 according to </w:t>
      </w:r>
      <w:r>
        <w:rPr>
          <w:rFonts w:ascii="Arial" w:hAnsi="Arial" w:cs="Arial"/>
          <w:sz w:val="20"/>
          <w:szCs w:val="20"/>
        </w:rPr>
        <w:t>Statement No.12/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534C35">
        <w:rPr>
          <w:rFonts w:ascii="Arial" w:hAnsi="Arial" w:cs="Arial"/>
          <w:sz w:val="20"/>
          <w:szCs w:val="20"/>
        </w:rPr>
        <w:t xml:space="preserve">HDQT dated June 20,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534C35">
        <w:rPr>
          <w:rFonts w:ascii="Arial" w:hAnsi="Arial" w:cs="Arial"/>
          <w:sz w:val="20"/>
          <w:szCs w:val="20"/>
        </w:rPr>
        <w:t xml:space="preserve"> Approving the Statement o</w:t>
      </w:r>
      <w:r>
        <w:rPr>
          <w:rFonts w:ascii="Arial" w:hAnsi="Arial" w:cs="Arial"/>
          <w:sz w:val="20"/>
          <w:szCs w:val="20"/>
        </w:rPr>
        <w:t>n</w:t>
      </w:r>
      <w:r w:rsidRPr="00534C3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djustment and supplementation to the</w:t>
      </w:r>
      <w:r w:rsidRPr="00534C35">
        <w:rPr>
          <w:rFonts w:ascii="Arial" w:hAnsi="Arial" w:cs="Arial"/>
          <w:sz w:val="20"/>
          <w:szCs w:val="20"/>
        </w:rPr>
        <w:t xml:space="preserve"> business lines of </w:t>
      </w:r>
      <w:proofErr w:type="spellStart"/>
      <w:r w:rsidRPr="00534C35">
        <w:rPr>
          <w:rFonts w:ascii="Arial" w:hAnsi="Arial" w:cs="Arial"/>
          <w:sz w:val="20"/>
          <w:szCs w:val="20"/>
        </w:rPr>
        <w:t>Thuan</w:t>
      </w:r>
      <w:proofErr w:type="spellEnd"/>
      <w:r w:rsidRPr="00534C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4C35">
        <w:rPr>
          <w:rFonts w:ascii="Arial" w:hAnsi="Arial" w:cs="Arial"/>
          <w:sz w:val="20"/>
          <w:szCs w:val="20"/>
        </w:rPr>
        <w:t>An</w:t>
      </w:r>
      <w:proofErr w:type="gramEnd"/>
      <w:r w:rsidRPr="00534C35">
        <w:rPr>
          <w:rFonts w:ascii="Arial" w:hAnsi="Arial" w:cs="Arial"/>
          <w:sz w:val="20"/>
          <w:szCs w:val="20"/>
        </w:rPr>
        <w:t xml:space="preserve"> Coffee Company Limited</w:t>
      </w:r>
      <w:r>
        <w:rPr>
          <w:rFonts w:ascii="Arial" w:hAnsi="Arial" w:cs="Arial"/>
          <w:sz w:val="20"/>
          <w:szCs w:val="20"/>
        </w:rPr>
        <w:t xml:space="preserve"> </w:t>
      </w:r>
      <w:r w:rsidRPr="00534C3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Statement No.14/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-TAN dated</w:t>
      </w:r>
      <w:r w:rsidRPr="00534C35">
        <w:rPr>
          <w:rFonts w:ascii="Arial" w:hAnsi="Arial" w:cs="Arial"/>
          <w:sz w:val="20"/>
          <w:szCs w:val="20"/>
        </w:rPr>
        <w:t xml:space="preserve"> June 20,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35">
        <w:rPr>
          <w:rFonts w:ascii="Arial" w:hAnsi="Arial" w:cs="Arial"/>
          <w:sz w:val="20"/>
          <w:szCs w:val="20"/>
        </w:rPr>
        <w:t>Article 9</w:t>
      </w:r>
      <w:r>
        <w:rPr>
          <w:rFonts w:ascii="Arial" w:hAnsi="Arial" w:cs="Arial"/>
          <w:sz w:val="20"/>
          <w:szCs w:val="20"/>
        </w:rPr>
        <w:t>: Approving the Statement on amendment and supplement to the C</w:t>
      </w:r>
      <w:r w:rsidRPr="00534C35">
        <w:rPr>
          <w:rFonts w:ascii="Arial" w:hAnsi="Arial" w:cs="Arial"/>
          <w:sz w:val="20"/>
          <w:szCs w:val="20"/>
        </w:rPr>
        <w:t xml:space="preserve">harter of </w:t>
      </w:r>
      <w:proofErr w:type="spellStart"/>
      <w:r w:rsidRPr="00534C35">
        <w:rPr>
          <w:rFonts w:ascii="Arial" w:hAnsi="Arial" w:cs="Arial"/>
          <w:sz w:val="20"/>
          <w:szCs w:val="20"/>
        </w:rPr>
        <w:t>Thuan</w:t>
      </w:r>
      <w:proofErr w:type="spellEnd"/>
      <w:r w:rsidRPr="00534C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4C35">
        <w:rPr>
          <w:rFonts w:ascii="Arial" w:hAnsi="Arial" w:cs="Arial"/>
          <w:sz w:val="20"/>
          <w:szCs w:val="20"/>
        </w:rPr>
        <w:t>An</w:t>
      </w:r>
      <w:proofErr w:type="gramEnd"/>
      <w:r w:rsidRPr="00534C35">
        <w:rPr>
          <w:rFonts w:ascii="Arial" w:hAnsi="Arial" w:cs="Arial"/>
          <w:sz w:val="20"/>
          <w:szCs w:val="20"/>
        </w:rPr>
        <w:t xml:space="preserve"> Coffee Company Limited</w:t>
      </w:r>
      <w:r>
        <w:rPr>
          <w:rFonts w:ascii="Arial" w:hAnsi="Arial" w:cs="Arial"/>
          <w:sz w:val="20"/>
          <w:szCs w:val="20"/>
        </w:rPr>
        <w:t xml:space="preserve"> </w:t>
      </w:r>
      <w:r w:rsidRPr="00534C3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Statement No.15/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-TAN dated </w:t>
      </w:r>
      <w:r w:rsidRPr="00534C35">
        <w:rPr>
          <w:rFonts w:ascii="Arial" w:hAnsi="Arial" w:cs="Arial"/>
          <w:sz w:val="20"/>
          <w:szCs w:val="20"/>
        </w:rPr>
        <w:t xml:space="preserve">June 20, 2020 </w:t>
      </w:r>
    </w:p>
    <w:p w:rsidR="00534C35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Pr="00534C35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>Statement on authorizing</w:t>
      </w:r>
      <w:r w:rsidRPr="00534C35">
        <w:rPr>
          <w:rFonts w:ascii="Arial" w:hAnsi="Arial" w:cs="Arial"/>
          <w:sz w:val="20"/>
          <w:szCs w:val="20"/>
        </w:rPr>
        <w:t xml:space="preserve"> the Board of Directors to decide some contents under the authority of the </w:t>
      </w:r>
      <w:r>
        <w:rPr>
          <w:rFonts w:ascii="Arial" w:hAnsi="Arial" w:cs="Arial"/>
          <w:sz w:val="20"/>
          <w:szCs w:val="20"/>
        </w:rPr>
        <w:t>annual General Meeting of Shareholders in Proposal No.16/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534C35">
        <w:rPr>
          <w:rFonts w:ascii="Arial" w:hAnsi="Arial" w:cs="Arial"/>
          <w:sz w:val="20"/>
          <w:szCs w:val="20"/>
        </w:rPr>
        <w:t xml:space="preserve">HDQT dated June 20, 2020 </w:t>
      </w:r>
    </w:p>
    <w:p w:rsidR="00E940FA" w:rsidRDefault="00534C35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E940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1: </w:t>
      </w:r>
      <w:r w:rsidRPr="00534C35">
        <w:rPr>
          <w:rFonts w:ascii="Arial" w:hAnsi="Arial" w:cs="Arial"/>
          <w:sz w:val="20"/>
          <w:szCs w:val="20"/>
        </w:rPr>
        <w:t xml:space="preserve">Approving the </w:t>
      </w:r>
      <w:r w:rsidR="00E940FA">
        <w:rPr>
          <w:rFonts w:ascii="Arial" w:hAnsi="Arial" w:cs="Arial"/>
          <w:sz w:val="20"/>
          <w:szCs w:val="20"/>
        </w:rPr>
        <w:t>Statement on dismissal and</w:t>
      </w:r>
      <w:r w:rsidRPr="00534C35">
        <w:rPr>
          <w:rFonts w:ascii="Arial" w:hAnsi="Arial" w:cs="Arial"/>
          <w:sz w:val="20"/>
          <w:szCs w:val="20"/>
        </w:rPr>
        <w:t xml:space="preserve"> additional election of members of the Board of Directors according to Propo</w:t>
      </w:r>
      <w:r w:rsidR="00E940FA">
        <w:rPr>
          <w:rFonts w:ascii="Arial" w:hAnsi="Arial" w:cs="Arial"/>
          <w:sz w:val="20"/>
          <w:szCs w:val="20"/>
        </w:rPr>
        <w:t>sal No.17/</w:t>
      </w:r>
      <w:proofErr w:type="spellStart"/>
      <w:r w:rsidR="00E940FA">
        <w:rPr>
          <w:rFonts w:ascii="Arial" w:hAnsi="Arial" w:cs="Arial"/>
          <w:sz w:val="20"/>
          <w:szCs w:val="20"/>
        </w:rPr>
        <w:t>TTr</w:t>
      </w:r>
      <w:proofErr w:type="spellEnd"/>
      <w:r w:rsidR="00E940FA">
        <w:rPr>
          <w:rFonts w:ascii="Arial" w:hAnsi="Arial" w:cs="Arial"/>
          <w:sz w:val="20"/>
          <w:szCs w:val="20"/>
        </w:rPr>
        <w:t>-HDQT dated 20 June 2020</w:t>
      </w:r>
      <w:r w:rsidRPr="00534C35">
        <w:rPr>
          <w:rFonts w:ascii="Arial" w:hAnsi="Arial" w:cs="Arial"/>
          <w:sz w:val="20"/>
          <w:szCs w:val="20"/>
        </w:rPr>
        <w:t xml:space="preserve"> </w:t>
      </w:r>
    </w:p>
    <w:p w:rsidR="00E940FA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 Approve "Regulation</w:t>
      </w:r>
      <w:r w:rsidR="00534C35" w:rsidRPr="00534C35">
        <w:rPr>
          <w:rFonts w:ascii="Arial" w:hAnsi="Arial" w:cs="Arial"/>
          <w:sz w:val="20"/>
          <w:szCs w:val="20"/>
        </w:rPr>
        <w:t xml:space="preserve"> on election of </w:t>
      </w:r>
      <w:r w:rsidRPr="00534C35">
        <w:rPr>
          <w:rFonts w:ascii="Arial" w:hAnsi="Arial" w:cs="Arial"/>
          <w:sz w:val="20"/>
          <w:szCs w:val="20"/>
        </w:rPr>
        <w:t xml:space="preserve">additional </w:t>
      </w:r>
      <w:r w:rsidR="00534C35" w:rsidRPr="00534C35">
        <w:rPr>
          <w:rFonts w:ascii="Arial" w:hAnsi="Arial" w:cs="Arial"/>
          <w:sz w:val="20"/>
          <w:szCs w:val="20"/>
        </w:rPr>
        <w:t xml:space="preserve">members of the Board of Directors" </w:t>
      </w:r>
    </w:p>
    <w:p w:rsidR="00E940FA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13:</w:t>
      </w:r>
      <w:r w:rsidR="00534C35" w:rsidRPr="00534C3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pproving the list of nominations and candidates</w:t>
      </w:r>
      <w:r w:rsidR="00534C35" w:rsidRPr="00534C35">
        <w:rPr>
          <w:rFonts w:ascii="Arial" w:hAnsi="Arial" w:cs="Arial"/>
          <w:sz w:val="20"/>
          <w:szCs w:val="20"/>
        </w:rPr>
        <w:t xml:space="preserve"> for the Board of Directors </w:t>
      </w:r>
    </w:p>
    <w:p w:rsidR="00E940FA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14: </w:t>
      </w:r>
      <w:r w:rsidR="00534C35" w:rsidRPr="00534C35">
        <w:rPr>
          <w:rFonts w:ascii="Arial" w:hAnsi="Arial" w:cs="Arial"/>
          <w:sz w:val="20"/>
          <w:szCs w:val="20"/>
        </w:rPr>
        <w:t xml:space="preserve">Approving the results of </w:t>
      </w:r>
      <w:r>
        <w:rPr>
          <w:rFonts w:ascii="Arial" w:hAnsi="Arial" w:cs="Arial"/>
          <w:sz w:val="20"/>
          <w:szCs w:val="20"/>
        </w:rPr>
        <w:t>election</w:t>
      </w:r>
      <w:r w:rsidR="00534C35" w:rsidRPr="00534C35">
        <w:rPr>
          <w:rFonts w:ascii="Arial" w:hAnsi="Arial" w:cs="Arial"/>
          <w:sz w:val="20"/>
          <w:szCs w:val="20"/>
        </w:rPr>
        <w:t xml:space="preserve"> for </w:t>
      </w:r>
      <w:r w:rsidRPr="00534C35">
        <w:rPr>
          <w:rFonts w:ascii="Arial" w:hAnsi="Arial" w:cs="Arial"/>
          <w:sz w:val="20"/>
          <w:szCs w:val="20"/>
        </w:rPr>
        <w:t xml:space="preserve">additional </w:t>
      </w:r>
      <w:r w:rsidR="00534C35" w:rsidRPr="00534C35">
        <w:rPr>
          <w:rFonts w:ascii="Arial" w:hAnsi="Arial" w:cs="Arial"/>
          <w:sz w:val="20"/>
          <w:szCs w:val="20"/>
        </w:rPr>
        <w:t xml:space="preserve">members of the Board of Directors </w:t>
      </w:r>
    </w:p>
    <w:p w:rsidR="00E940FA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15:</w:t>
      </w:r>
      <w:r w:rsidR="00534C35" w:rsidRPr="00534C35">
        <w:rPr>
          <w:rFonts w:ascii="Arial" w:hAnsi="Arial" w:cs="Arial"/>
          <w:sz w:val="20"/>
          <w:szCs w:val="20"/>
        </w:rPr>
        <w:t xml:space="preserve"> The contents </w:t>
      </w:r>
      <w:r w:rsidRPr="00534C35">
        <w:rPr>
          <w:rFonts w:ascii="Arial" w:hAnsi="Arial" w:cs="Arial"/>
          <w:sz w:val="20"/>
          <w:szCs w:val="20"/>
        </w:rPr>
        <w:t xml:space="preserve">approved </w:t>
      </w:r>
      <w:r w:rsidR="00534C35" w:rsidRPr="00534C35">
        <w:rPr>
          <w:rFonts w:ascii="Arial" w:hAnsi="Arial" w:cs="Arial"/>
          <w:sz w:val="20"/>
          <w:szCs w:val="20"/>
        </w:rPr>
        <w:t xml:space="preserve">at the first </w:t>
      </w:r>
      <w:r>
        <w:rPr>
          <w:rFonts w:ascii="Arial" w:hAnsi="Arial" w:cs="Arial"/>
          <w:sz w:val="20"/>
          <w:szCs w:val="20"/>
        </w:rPr>
        <w:t>annual General Meeting of Shareholders which were</w:t>
      </w:r>
      <w:r w:rsidR="00534C35" w:rsidRPr="00534C35">
        <w:rPr>
          <w:rFonts w:ascii="Arial" w:hAnsi="Arial" w:cs="Arial"/>
          <w:sz w:val="20"/>
          <w:szCs w:val="20"/>
        </w:rPr>
        <w:t xml:space="preserve"> not </w:t>
      </w:r>
      <w:r>
        <w:rPr>
          <w:rFonts w:ascii="Arial" w:hAnsi="Arial" w:cs="Arial"/>
          <w:sz w:val="20"/>
          <w:szCs w:val="20"/>
        </w:rPr>
        <w:t>completed will be continued</w:t>
      </w:r>
      <w:r w:rsidR="00534C35" w:rsidRPr="00534C35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carry out</w:t>
      </w:r>
      <w:r w:rsidR="00534C35" w:rsidRPr="00534C35">
        <w:rPr>
          <w:rFonts w:ascii="Arial" w:hAnsi="Arial" w:cs="Arial"/>
          <w:sz w:val="20"/>
          <w:szCs w:val="20"/>
        </w:rPr>
        <w:t xml:space="preserve"> in 2020 and report the results to the </w:t>
      </w:r>
      <w:r>
        <w:rPr>
          <w:rFonts w:ascii="Arial" w:hAnsi="Arial" w:cs="Arial"/>
          <w:sz w:val="20"/>
          <w:szCs w:val="20"/>
        </w:rPr>
        <w:t xml:space="preserve">nearest annual General Meeting of Shareholders </w:t>
      </w:r>
    </w:p>
    <w:p w:rsidR="00E940FA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16:</w:t>
      </w:r>
      <w:r w:rsidR="00534C35" w:rsidRPr="00534C3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Mandate </w:t>
      </w:r>
      <w:r w:rsidR="00534C35" w:rsidRPr="00534C35">
        <w:rPr>
          <w:rFonts w:ascii="Arial" w:hAnsi="Arial" w:cs="Arial"/>
          <w:sz w:val="20"/>
          <w:szCs w:val="20"/>
        </w:rPr>
        <w:t>takes effect from June 27, 2020</w:t>
      </w:r>
      <w:r>
        <w:rPr>
          <w:rFonts w:ascii="Arial" w:hAnsi="Arial" w:cs="Arial"/>
          <w:sz w:val="20"/>
          <w:szCs w:val="20"/>
        </w:rPr>
        <w:t>.</w:t>
      </w:r>
      <w:r w:rsidR="00534C35" w:rsidRPr="00534C35">
        <w:rPr>
          <w:rFonts w:ascii="Arial" w:hAnsi="Arial" w:cs="Arial"/>
          <w:sz w:val="20"/>
          <w:szCs w:val="20"/>
        </w:rPr>
        <w:t xml:space="preserve">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="00534C35" w:rsidRPr="00534C35">
        <w:rPr>
          <w:rFonts w:ascii="Arial" w:hAnsi="Arial" w:cs="Arial"/>
          <w:sz w:val="20"/>
          <w:szCs w:val="20"/>
        </w:rPr>
        <w:t xml:space="preserve"> and all shareholders of </w:t>
      </w:r>
      <w:proofErr w:type="spellStart"/>
      <w:r w:rsidRPr="00E940FA">
        <w:rPr>
          <w:rFonts w:ascii="Arial" w:hAnsi="Arial" w:cs="Arial"/>
          <w:sz w:val="20"/>
          <w:szCs w:val="20"/>
        </w:rPr>
        <w:t>Thuan</w:t>
      </w:r>
      <w:proofErr w:type="spellEnd"/>
      <w:r w:rsidRPr="00E940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40FA">
        <w:rPr>
          <w:rFonts w:ascii="Arial" w:hAnsi="Arial" w:cs="Arial"/>
          <w:sz w:val="20"/>
          <w:szCs w:val="20"/>
        </w:rPr>
        <w:t>An</w:t>
      </w:r>
      <w:proofErr w:type="gramEnd"/>
      <w:r w:rsidRPr="00E940FA">
        <w:rPr>
          <w:rFonts w:ascii="Arial" w:hAnsi="Arial" w:cs="Arial"/>
          <w:sz w:val="20"/>
          <w:szCs w:val="20"/>
        </w:rPr>
        <w:t xml:space="preserve"> Coffee Company Limited</w:t>
      </w:r>
      <w:r w:rsidR="00534C35" w:rsidRPr="00534C35">
        <w:rPr>
          <w:rFonts w:ascii="Arial" w:hAnsi="Arial" w:cs="Arial"/>
          <w:sz w:val="20"/>
          <w:szCs w:val="20"/>
        </w:rPr>
        <w:t xml:space="preserve"> are responsible for implementing this </w:t>
      </w:r>
      <w:r>
        <w:rPr>
          <w:rFonts w:ascii="Arial" w:hAnsi="Arial" w:cs="Arial"/>
          <w:sz w:val="20"/>
          <w:szCs w:val="20"/>
        </w:rPr>
        <w:t xml:space="preserve">annual General Mandate </w:t>
      </w:r>
    </w:p>
    <w:p w:rsidR="00534C35" w:rsidRPr="00534C35" w:rsidRDefault="00E940FA" w:rsidP="00534C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17: </w:t>
      </w:r>
      <w:r w:rsidR="00534C35" w:rsidRPr="00534C35">
        <w:rPr>
          <w:rFonts w:ascii="Arial" w:hAnsi="Arial" w:cs="Arial"/>
          <w:sz w:val="20"/>
          <w:szCs w:val="20"/>
        </w:rPr>
        <w:t xml:space="preserve">The Board of Directors is responsible for announcing the </w:t>
      </w:r>
      <w:r>
        <w:rPr>
          <w:rFonts w:ascii="Arial" w:hAnsi="Arial" w:cs="Arial"/>
          <w:sz w:val="20"/>
          <w:szCs w:val="20"/>
        </w:rPr>
        <w:t xml:space="preserve">annual General Mandate of </w:t>
      </w:r>
      <w:proofErr w:type="spellStart"/>
      <w:r w:rsidRPr="00E940FA">
        <w:rPr>
          <w:rFonts w:ascii="Arial" w:hAnsi="Arial" w:cs="Arial"/>
          <w:sz w:val="20"/>
          <w:szCs w:val="20"/>
        </w:rPr>
        <w:t>Thuan</w:t>
      </w:r>
      <w:proofErr w:type="spellEnd"/>
      <w:r w:rsidRPr="00E940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40FA">
        <w:rPr>
          <w:rFonts w:ascii="Arial" w:hAnsi="Arial" w:cs="Arial"/>
          <w:sz w:val="20"/>
          <w:szCs w:val="20"/>
        </w:rPr>
        <w:t>An</w:t>
      </w:r>
      <w:proofErr w:type="gramEnd"/>
      <w:r w:rsidRPr="00E940FA">
        <w:rPr>
          <w:rFonts w:ascii="Arial" w:hAnsi="Arial" w:cs="Arial"/>
          <w:sz w:val="20"/>
          <w:szCs w:val="20"/>
        </w:rPr>
        <w:t xml:space="preserve"> Coffee Company Limited</w:t>
      </w:r>
      <w:r>
        <w:rPr>
          <w:rFonts w:ascii="Arial" w:hAnsi="Arial" w:cs="Arial"/>
          <w:sz w:val="20"/>
          <w:szCs w:val="20"/>
        </w:rPr>
        <w:t xml:space="preserve"> </w:t>
      </w:r>
      <w:r w:rsidR="00534C35" w:rsidRPr="00534C35">
        <w:rPr>
          <w:rFonts w:ascii="Arial" w:hAnsi="Arial" w:cs="Arial"/>
          <w:sz w:val="20"/>
          <w:szCs w:val="20"/>
        </w:rPr>
        <w:t xml:space="preserve">and posting it on the Website of </w:t>
      </w:r>
      <w:proofErr w:type="spellStart"/>
      <w:r w:rsidRPr="00E940FA">
        <w:rPr>
          <w:rFonts w:ascii="Arial" w:hAnsi="Arial" w:cs="Arial"/>
          <w:sz w:val="20"/>
          <w:szCs w:val="20"/>
        </w:rPr>
        <w:t>Thuan</w:t>
      </w:r>
      <w:proofErr w:type="spellEnd"/>
      <w:r w:rsidRPr="00E940FA">
        <w:rPr>
          <w:rFonts w:ascii="Arial" w:hAnsi="Arial" w:cs="Arial"/>
          <w:sz w:val="20"/>
          <w:szCs w:val="20"/>
        </w:rPr>
        <w:t xml:space="preserve"> An Coffee Company Limited</w:t>
      </w:r>
      <w:r>
        <w:rPr>
          <w:rFonts w:ascii="Arial" w:hAnsi="Arial" w:cs="Arial"/>
          <w:sz w:val="20"/>
          <w:szCs w:val="20"/>
        </w:rPr>
        <w:t xml:space="preserve"> in accordance with the law</w:t>
      </w:r>
      <w:r w:rsidR="00572CA2">
        <w:rPr>
          <w:rFonts w:ascii="Arial" w:hAnsi="Arial" w:cs="Arial"/>
          <w:sz w:val="20"/>
          <w:szCs w:val="20"/>
        </w:rPr>
        <w:t>.</w:t>
      </w:r>
    </w:p>
    <w:sectPr w:rsidR="00534C35" w:rsidRPr="0053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34C35"/>
    <w:rsid w:val="0055067A"/>
    <w:rsid w:val="00551A83"/>
    <w:rsid w:val="005610CB"/>
    <w:rsid w:val="00572CA2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879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314</cp:revision>
  <dcterms:created xsi:type="dcterms:W3CDTF">2019-10-16T10:03:00Z</dcterms:created>
  <dcterms:modified xsi:type="dcterms:W3CDTF">2020-07-03T07:37:00Z</dcterms:modified>
</cp:coreProperties>
</file>